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30" w:beforeAutospacing="0" w:after="30" w:afterAutospacing="0" w:line="368" w:lineRule="atLeast"/>
        <w:jc w:val="center"/>
        <w:rPr>
          <w:rFonts w:ascii="方正小标宋_gbk" w:hAnsi="方正小标宋_gbk" w:eastAsia="方正小标宋_gbk" w:cs="方正小标宋_gbk"/>
          <w:b/>
          <w:bCs/>
          <w:color w:val="000000"/>
          <w:sz w:val="36"/>
          <w:szCs w:val="36"/>
        </w:rPr>
      </w:pPr>
      <w:r>
        <w:rPr>
          <w:rFonts w:ascii="方正小标宋_gbk" w:hAnsi="方正小标宋_gbk" w:eastAsia="方正小标宋_gbk" w:cs="方正小标宋_gbk"/>
          <w:b/>
          <w:bCs/>
          <w:color w:val="000000"/>
          <w:sz w:val="36"/>
          <w:szCs w:val="36"/>
        </w:rPr>
        <w:pict>
          <v:shape id="_x0000_s1026" o:spid="_x0000_s1026" o:spt="32" type="#_x0000_t32" style="position:absolute;left:0pt;margin-left:-6.95pt;margin-top:65pt;height:0pt;width:420.7pt;z-index:251659264;mso-width-relative:page;mso-height-relative:page;" o:connectortype="straight" filled="f" stroked="t" coordsize="21600,21600">
            <v:path arrowok="t"/>
            <v:fill on="f" focussize="0,0"/>
            <v:stroke color="#FF0000"/>
            <v:imagedata o:title=""/>
            <o:lock v:ext="edit"/>
          </v:shape>
        </w:pict>
      </w:r>
      <w:r>
        <w:rPr>
          <w:rFonts w:hint="eastAsia" w:ascii="宋体" w:hAnsi="宋体"/>
          <w:b/>
          <w:color w:val="FF0000"/>
          <w:sz w:val="96"/>
          <w:szCs w:val="96"/>
        </w:rPr>
        <w:t>黄山学院艺术学院</w:t>
      </w:r>
    </w:p>
    <w:p>
      <w:pPr>
        <w:spacing w:line="360" w:lineRule="auto"/>
        <w:jc w:val="center"/>
        <w:rPr>
          <w:rFonts w:cs="黑体" w:asciiTheme="majorEastAsia" w:hAnsiTheme="majorEastAsia" w:eastAsiaTheme="majorEastAsia"/>
          <w:b/>
          <w:kern w:val="0"/>
          <w:sz w:val="28"/>
          <w:szCs w:val="28"/>
        </w:rPr>
      </w:pPr>
      <w:r>
        <w:rPr>
          <w:rFonts w:hint="eastAsia" w:cs="黑体" w:asciiTheme="majorEastAsia" w:hAnsiTheme="majorEastAsia" w:eastAsiaTheme="majorEastAsia"/>
          <w:b/>
          <w:kern w:val="0"/>
          <w:sz w:val="28"/>
          <w:szCs w:val="28"/>
        </w:rPr>
        <w:t>关于2022届本科毕业设计、展演工作的通知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各教研室，全体教师：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毕业设计、展演是艺术类本科生培养的重要环节。毕业设计、展演工作要认真贯彻省教育厅和学校关于疫情防控工作的要求，切实落实学校《关于做好2022届本科毕业论文、毕业设计（创作）工作的通知》。现将艺术学院毕业设计、展演工作相关事宜通知如下：</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一、组织与领导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（一）为切实加强本科毕业设计和展演工作的领导和管理，成立艺术学院毕业设计、展演工作领导组，艺术学院毕业设计、展演答辩委员会。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根据《关于调整艺术学院非常设机构成员的通知》，艺术学院毕业设计、展演工作领导组与艺术学院毕业设计、展演答辩委员会成员一致。名单如下：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  长：路善全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副组长：史一丰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成  员：程晓东、耿佃梅、马志明、陈厚娟、张晓利、徐天维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秘  书： 左雪娇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领导组下设评阅组与答辩组。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各专业教研室成立毕业设计、展演成绩评阅组与答辩组。评阅组与答辩组由所属专业教研室教师（可以聘请行业专家）组成，负责毕业设计、展演的答辩资格认定与最终成绩核定，组长由各专业教研室根据要求确定。各教研室可根据需要聘请业界实践经验丰富的专业人员、企业导师担任指导教师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二、资格审查、动员与开题工作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（一）9月20日前，院教学秘书会同教研室主任在毕业设计、展演工作开展前做好毕业班学生进入毕业论文、毕业设计环节的资格审查工作。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9月30日前，各教研室在开题前对有指导资格的教师和要做毕业设计、展演的学生进行动员，由教研室主任讲解和指导，规范要求。同时根据《黄山学院学习宣传和贯彻实施高等学校预防与处理学术不端行为办法的实施方案》要求，对学生进行学术规范、学术诚信教育和指导。10月10日前，各教研室将宣传、落实情况和贯彻实施“预防与处理学术不端行为办法”的总结材料等交教学秘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（三）各教研室于10月31前完成毕业设计、展演的征题、审题工作，提交《征题汇总表》电子版交教学秘书。每生至少2个选题。选题应突出地方性、应用型人才培养定位，尤其倡导结合“徽文化”传承</w:t>
      </w:r>
      <w:r>
        <w:rPr>
          <w:rFonts w:hint="eastAsia" w:asciiTheme="minorEastAsia" w:hAnsiTheme="minorEastAsia"/>
          <w:sz w:val="24"/>
          <w:szCs w:val="24"/>
          <w:lang w:eastAsia="zh-CN"/>
        </w:rPr>
        <w:t>和服务地方经济社会</w:t>
      </w:r>
      <w:r>
        <w:rPr>
          <w:rFonts w:hint="eastAsia" w:asciiTheme="minorEastAsia" w:hAnsiTheme="minorEastAsia"/>
          <w:sz w:val="24"/>
          <w:szCs w:val="24"/>
        </w:rPr>
        <w:t>发展实际（占比80%）</w:t>
      </w:r>
      <w:r>
        <w:rPr>
          <w:rFonts w:hint="eastAsia" w:asciiTheme="minorEastAsia" w:hAnsiTheme="minorEastAsia"/>
          <w:sz w:val="24"/>
          <w:szCs w:val="24"/>
          <w:lang w:eastAsia="zh-CN"/>
        </w:rPr>
        <w:t>的</w:t>
      </w:r>
      <w:r>
        <w:rPr>
          <w:rFonts w:hint="eastAsia" w:asciiTheme="minorEastAsia" w:hAnsiTheme="minorEastAsia"/>
          <w:sz w:val="24"/>
          <w:szCs w:val="24"/>
        </w:rPr>
        <w:t>选题，体现专业综合训练要求，难易、大小适度。</w:t>
      </w:r>
      <w:bookmarkStart w:id="0" w:name="_GoBack"/>
      <w:bookmarkEnd w:id="0"/>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鼓励学生采用与专业密切相关的已发表的论文、专利、学科竞赛获奖的作品以及各级创新项目成果等，开展毕业设计、展演工作，具体事宜根据《艺术学院学生专业实践成果认定为毕业设计（创作、演出）作品的暂行规定》执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（四）12月20日之前在“毕业论文（设计）管理系统”里完成2022届毕业班学生选题、开题工作，以便于选题需在实践中完成的学生结合实习开展毕业论文、毕业设计（创作）工作。</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三、过程管理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确保毕业设计、展演时间进度和质量，各教研室应按照学校、学院规定的要求，根据人才培养目标和教学基本要求及各专业的不同特点，认真安排毕业设计、展演工作的各个环节，各指导教师要督促学生在毕业论文（设计）管理系统中完成开题报告后立即开始毕业设计、展演工作，尽量避免学生到毕业实习返校后才着手的现象，加强质量监控管理，认真做好教师指导、中期检查、学术规范和学术诚信的教育、检查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学校安排，今年起将全面使用“毕业论文（设计）管理系统”。毕业论文、毕业设计（创作）工作的各个环节均在“毕业论文（设计）管理系统”中进行，请要求学生和指导教师严格按照时间节点、管理流程操作，以免影响毕业论文（设计）完成进度。</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四、专业实践成果的认定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各教研室于2022年4月20日之前，根据《艺术学院学生专业实践成果认定为毕业设计（创作、演出）作品的暂行规定》，完成将学生专业实践成果认定为毕业设计（创作、演出）作品工作。</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五、艺术学院2022届毕业创作、演出时间安排（附后）</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六、毕业设计材料的收集归档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为保证学生顺利毕业，各教研室需在2022年5月30日下午17时前提交毕业设计、展演成绩，并及时做好资料的收集、整理和归档工作。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（一）毕业设计、展演材料。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（二）学院提交教务处材料：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毕业设计、展演答辩开始前一周后，由教学秘书将答辩工作安排报教务处实践科备案。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毕业设计、展演工作全部结束后，及时做好总结工作，由教学秘书向教务处提交以下材料：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1．毕业设计、展演情况分析报告；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2．毕业设计、展演工作总结；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3．优秀毕业设计、展演作品汇总表；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4．优秀毕业设计、展演作品集。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项目1-项目3提交电子文档和纸质材料一份，项目4提交电子文档和纸质材料一式两份。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附：艺术学院2022届毕业设计、展演时间安排</w:t>
      </w:r>
    </w:p>
    <w:p>
      <w:pPr>
        <w:rPr>
          <w:rFonts w:asciiTheme="minorEastAsia" w:hAnsiTheme="minorEastAsia"/>
          <w:sz w:val="24"/>
          <w:szCs w:val="24"/>
        </w:rPr>
      </w:pPr>
      <w:r>
        <w:rPr>
          <w:rFonts w:hint="eastAsia" w:asciiTheme="minorEastAsia" w:hAnsiTheme="minorEastAsia"/>
          <w:sz w:val="24"/>
          <w:szCs w:val="24"/>
        </w:rPr>
        <w:t xml:space="preserve">                                                         艺术学院</w:t>
      </w:r>
    </w:p>
    <w:p>
      <w:pPr>
        <w:jc w:val="center"/>
        <w:rPr>
          <w:rFonts w:asciiTheme="minorEastAsia" w:hAnsiTheme="minorEastAsia"/>
          <w:sz w:val="24"/>
          <w:szCs w:val="24"/>
        </w:rPr>
      </w:pPr>
      <w:r>
        <w:rPr>
          <w:rFonts w:hint="eastAsia" w:asciiTheme="minorEastAsia" w:hAnsiTheme="minorEastAsia"/>
          <w:sz w:val="24"/>
          <w:szCs w:val="24"/>
        </w:rPr>
        <w:t xml:space="preserve">                                                     2021年9月10日</w:t>
      </w: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p>
    <w:tbl>
      <w:tblPr>
        <w:tblStyle w:val="4"/>
        <w:tblpPr w:leftFromText="180" w:rightFromText="180" w:vertAnchor="text" w:horzAnchor="margin" w:tblpY="893"/>
        <w:tblOverlap w:val="never"/>
        <w:tblW w:w="8372" w:type="dxa"/>
        <w:tblInd w:w="0" w:type="dxa"/>
        <w:tblLayout w:type="autofit"/>
        <w:tblCellMar>
          <w:top w:w="15" w:type="dxa"/>
          <w:left w:w="15" w:type="dxa"/>
          <w:bottom w:w="15" w:type="dxa"/>
          <w:right w:w="15" w:type="dxa"/>
        </w:tblCellMar>
      </w:tblPr>
      <w:tblGrid>
        <w:gridCol w:w="2418"/>
        <w:gridCol w:w="3544"/>
        <w:gridCol w:w="2410"/>
      </w:tblGrid>
      <w:tr>
        <w:tblPrEx>
          <w:tblCellMar>
            <w:top w:w="15" w:type="dxa"/>
            <w:left w:w="15" w:type="dxa"/>
            <w:bottom w:w="15" w:type="dxa"/>
            <w:right w:w="15" w:type="dxa"/>
          </w:tblCellMar>
        </w:tblPrEx>
        <w:trPr>
          <w:trHeight w:val="405" w:hRule="atLeast"/>
        </w:trPr>
        <w:tc>
          <w:tcPr>
            <w:tcW w:w="2418" w:type="dxa"/>
            <w:tcBorders>
              <w:top w:val="single" w:color="000000" w:sz="6" w:space="0"/>
              <w:left w:val="single" w:color="000000" w:sz="6" w:space="0"/>
              <w:bottom w:val="single" w:color="auto" w:sz="4" w:space="0"/>
              <w:right w:val="single" w:color="000000" w:sz="6" w:space="0"/>
            </w:tcBorders>
            <w:shd w:val="clear" w:color="auto" w:fill="FFFFFF"/>
            <w:tcMar>
              <w:top w:w="75" w:type="dxa"/>
              <w:left w:w="150" w:type="dxa"/>
              <w:bottom w:w="75" w:type="dxa"/>
              <w:right w:w="150" w:type="dxa"/>
            </w:tcMar>
            <w:vAlign w:val="center"/>
          </w:tcPr>
          <w:p>
            <w:pPr>
              <w:jc w:val="center"/>
              <w:rPr>
                <w:rFonts w:asciiTheme="minorEastAsia" w:hAnsiTheme="minorEastAsia"/>
                <w:b/>
                <w:szCs w:val="21"/>
              </w:rPr>
            </w:pPr>
            <w:r>
              <w:rPr>
                <w:rFonts w:hint="eastAsia" w:asciiTheme="minorEastAsia" w:hAnsiTheme="minorEastAsia"/>
                <w:b/>
                <w:szCs w:val="21"/>
              </w:rPr>
              <w:t>日  期</w:t>
            </w:r>
          </w:p>
        </w:tc>
        <w:tc>
          <w:tcPr>
            <w:tcW w:w="3544" w:type="dxa"/>
            <w:tcBorders>
              <w:top w:val="single" w:color="auto" w:sz="6" w:space="0"/>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center"/>
              <w:rPr>
                <w:rFonts w:asciiTheme="minorEastAsia" w:hAnsiTheme="minorEastAsia"/>
                <w:b/>
                <w:szCs w:val="21"/>
              </w:rPr>
            </w:pPr>
            <w:r>
              <w:rPr>
                <w:rFonts w:hint="eastAsia" w:asciiTheme="minorEastAsia" w:hAnsiTheme="minorEastAsia"/>
                <w:b/>
                <w:szCs w:val="21"/>
              </w:rPr>
              <w:t>工作任务</w:t>
            </w:r>
          </w:p>
        </w:tc>
        <w:tc>
          <w:tcPr>
            <w:tcW w:w="2410" w:type="dxa"/>
            <w:tcBorders>
              <w:top w:val="single" w:color="auto" w:sz="6" w:space="0"/>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center"/>
              <w:rPr>
                <w:rFonts w:asciiTheme="minorEastAsia" w:hAnsiTheme="minorEastAsia"/>
                <w:b/>
                <w:szCs w:val="21"/>
              </w:rPr>
            </w:pPr>
            <w:r>
              <w:rPr>
                <w:rFonts w:hint="eastAsia" w:asciiTheme="minorEastAsia" w:hAnsiTheme="minorEastAsia"/>
                <w:b/>
                <w:szCs w:val="21"/>
              </w:rPr>
              <w:t>备  注</w:t>
            </w:r>
          </w:p>
        </w:tc>
      </w:tr>
      <w:tr>
        <w:tblPrEx>
          <w:tblCellMar>
            <w:top w:w="15" w:type="dxa"/>
            <w:left w:w="15" w:type="dxa"/>
            <w:bottom w:w="15" w:type="dxa"/>
            <w:right w:w="15" w:type="dxa"/>
          </w:tblCellMar>
        </w:tblPrEx>
        <w:trPr>
          <w:trHeight w:val="465" w:hRule="atLeast"/>
        </w:trPr>
        <w:tc>
          <w:tcPr>
            <w:tcW w:w="2418"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2021年10月31日前</w:t>
            </w: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资格审查、毕业作品设计动员</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教秘、各教研室</w:t>
            </w:r>
          </w:p>
        </w:tc>
      </w:tr>
      <w:tr>
        <w:tblPrEx>
          <w:tblCellMar>
            <w:top w:w="15" w:type="dxa"/>
            <w:left w:w="15" w:type="dxa"/>
            <w:bottom w:w="15" w:type="dxa"/>
            <w:right w:w="15" w:type="dxa"/>
          </w:tblCellMar>
        </w:tblPrEx>
        <w:trPr>
          <w:trHeight w:val="435"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学术规范、学术诚信教育和指导</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开展活动材料</w:t>
            </w:r>
          </w:p>
        </w:tc>
      </w:tr>
      <w:tr>
        <w:tblPrEx>
          <w:tblCellMar>
            <w:top w:w="15" w:type="dxa"/>
            <w:left w:w="15" w:type="dxa"/>
            <w:bottom w:w="15" w:type="dxa"/>
            <w:right w:w="15" w:type="dxa"/>
          </w:tblCellMar>
        </w:tblPrEx>
        <w:trPr>
          <w:trHeight w:val="450"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完成选题征集</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每生2选题</w:t>
            </w:r>
          </w:p>
        </w:tc>
      </w:tr>
      <w:tr>
        <w:tblPrEx>
          <w:tblCellMar>
            <w:top w:w="15" w:type="dxa"/>
            <w:left w:w="15" w:type="dxa"/>
            <w:bottom w:w="15" w:type="dxa"/>
            <w:right w:w="15" w:type="dxa"/>
          </w:tblCellMar>
        </w:tblPrEx>
        <w:trPr>
          <w:trHeight w:val="495" w:hRule="atLeast"/>
        </w:trPr>
        <w:tc>
          <w:tcPr>
            <w:tcW w:w="2418"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2021年12月20日前</w:t>
            </w: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完成选题的审核报批</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填审批表征题汇总表</w:t>
            </w:r>
          </w:p>
        </w:tc>
      </w:tr>
      <w:tr>
        <w:tblPrEx>
          <w:tblCellMar>
            <w:top w:w="15" w:type="dxa"/>
            <w:left w:w="15" w:type="dxa"/>
            <w:bottom w:w="15" w:type="dxa"/>
            <w:right w:w="15" w:type="dxa"/>
          </w:tblCellMar>
        </w:tblPrEx>
        <w:trPr>
          <w:trHeight w:val="435"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完成选题、开题工作</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填《选题汇总表》</w:t>
            </w:r>
          </w:p>
        </w:tc>
      </w:tr>
      <w:tr>
        <w:tblPrEx>
          <w:tblCellMar>
            <w:top w:w="15" w:type="dxa"/>
            <w:left w:w="15" w:type="dxa"/>
            <w:bottom w:w="15" w:type="dxa"/>
            <w:right w:w="15" w:type="dxa"/>
          </w:tblCellMar>
        </w:tblPrEx>
        <w:trPr>
          <w:trHeight w:val="435"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毕业设计（创作、演出）任务书</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完成任务书</w:t>
            </w:r>
          </w:p>
        </w:tc>
      </w:tr>
      <w:tr>
        <w:tblPrEx>
          <w:tblCellMar>
            <w:top w:w="15" w:type="dxa"/>
            <w:left w:w="15" w:type="dxa"/>
            <w:bottom w:w="15" w:type="dxa"/>
            <w:right w:w="15" w:type="dxa"/>
          </w:tblCellMar>
        </w:tblPrEx>
        <w:trPr>
          <w:trHeight w:val="360"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完成开题报告</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学生完成开题报告</w:t>
            </w:r>
          </w:p>
        </w:tc>
      </w:tr>
      <w:tr>
        <w:tblPrEx>
          <w:tblCellMar>
            <w:top w:w="15" w:type="dxa"/>
            <w:left w:w="15" w:type="dxa"/>
            <w:bottom w:w="15" w:type="dxa"/>
            <w:right w:w="15" w:type="dxa"/>
          </w:tblCellMar>
        </w:tblPrEx>
        <w:trPr>
          <w:trHeight w:val="405" w:hRule="atLeast"/>
        </w:trPr>
        <w:tc>
          <w:tcPr>
            <w:tcW w:w="2418"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2022年4月11日前</w:t>
            </w: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学生初步完成作品、报告</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全体毕业生</w:t>
            </w:r>
          </w:p>
        </w:tc>
      </w:tr>
      <w:tr>
        <w:tblPrEx>
          <w:tblCellMar>
            <w:top w:w="15" w:type="dxa"/>
            <w:left w:w="15" w:type="dxa"/>
            <w:bottom w:w="15" w:type="dxa"/>
            <w:right w:w="15" w:type="dxa"/>
          </w:tblCellMar>
        </w:tblPrEx>
        <w:trPr>
          <w:trHeight w:val="525" w:hRule="atLeast"/>
        </w:trPr>
        <w:tc>
          <w:tcPr>
            <w:tcW w:w="2418"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2022年4月11日-4月18日</w:t>
            </w: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毕业设计、展演中期检查、修改、检测</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填好中期检查表</w:t>
            </w:r>
          </w:p>
        </w:tc>
      </w:tr>
      <w:tr>
        <w:tblPrEx>
          <w:tblCellMar>
            <w:top w:w="15" w:type="dxa"/>
            <w:left w:w="15" w:type="dxa"/>
            <w:bottom w:w="15" w:type="dxa"/>
            <w:right w:w="15" w:type="dxa"/>
          </w:tblCellMar>
        </w:tblPrEx>
        <w:trPr>
          <w:trHeight w:val="480"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学生完成毕业设计、演出</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各教研室、全体学生</w:t>
            </w:r>
          </w:p>
        </w:tc>
      </w:tr>
      <w:tr>
        <w:tblPrEx>
          <w:tblCellMar>
            <w:top w:w="15" w:type="dxa"/>
            <w:left w:w="15" w:type="dxa"/>
            <w:bottom w:w="15" w:type="dxa"/>
            <w:right w:w="15" w:type="dxa"/>
          </w:tblCellMar>
        </w:tblPrEx>
        <w:trPr>
          <w:trHeight w:val="375" w:hRule="atLeast"/>
        </w:trPr>
        <w:tc>
          <w:tcPr>
            <w:tcW w:w="2418"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2022年4月18日-5月30日（各教研室根据情况在此段时间自行安排相关工作）</w:t>
            </w: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各专业毕业展、演出、毕业教育</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各教研室</w:t>
            </w:r>
          </w:p>
        </w:tc>
      </w:tr>
      <w:tr>
        <w:tblPrEx>
          <w:tblCellMar>
            <w:top w:w="15" w:type="dxa"/>
            <w:left w:w="15" w:type="dxa"/>
            <w:bottom w:w="15" w:type="dxa"/>
            <w:right w:w="15" w:type="dxa"/>
          </w:tblCellMar>
        </w:tblPrEx>
        <w:trPr>
          <w:trHeight w:val="300"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指导教师评阅工作</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评阅意见，指导记录</w:t>
            </w:r>
          </w:p>
        </w:tc>
      </w:tr>
      <w:tr>
        <w:tblPrEx>
          <w:tblCellMar>
            <w:top w:w="15" w:type="dxa"/>
            <w:left w:w="15" w:type="dxa"/>
            <w:bottom w:w="15" w:type="dxa"/>
            <w:right w:w="15" w:type="dxa"/>
          </w:tblCellMar>
        </w:tblPrEx>
        <w:trPr>
          <w:trHeight w:val="225"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评阅教师评阅工作</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填评阅意见表</w:t>
            </w:r>
          </w:p>
        </w:tc>
      </w:tr>
      <w:tr>
        <w:tblPrEx>
          <w:tblCellMar>
            <w:top w:w="15" w:type="dxa"/>
            <w:left w:w="15" w:type="dxa"/>
            <w:bottom w:w="15" w:type="dxa"/>
            <w:right w:w="15" w:type="dxa"/>
          </w:tblCellMar>
        </w:tblPrEx>
        <w:trPr>
          <w:trHeight w:val="345"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single" w:color="auto" w:sz="4" w:space="0"/>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毕业答辩资格审查</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填好答辩资格审查表</w:t>
            </w:r>
          </w:p>
        </w:tc>
      </w:tr>
      <w:tr>
        <w:tblPrEx>
          <w:tblCellMar>
            <w:top w:w="15" w:type="dxa"/>
            <w:left w:w="15" w:type="dxa"/>
            <w:bottom w:w="15" w:type="dxa"/>
            <w:right w:w="15" w:type="dxa"/>
          </w:tblCellMar>
        </w:tblPrEx>
        <w:trPr>
          <w:trHeight w:val="90"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single" w:color="auto" w:sz="4" w:space="0"/>
              <w:bottom w:val="nil"/>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第一、二次毕业答辩</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做好答辩记录</w:t>
            </w:r>
          </w:p>
        </w:tc>
      </w:tr>
      <w:tr>
        <w:tblPrEx>
          <w:tblCellMar>
            <w:top w:w="15" w:type="dxa"/>
            <w:left w:w="15" w:type="dxa"/>
            <w:bottom w:w="15" w:type="dxa"/>
            <w:right w:w="15" w:type="dxa"/>
          </w:tblCellMar>
        </w:tblPrEx>
        <w:trPr>
          <w:trHeight w:val="360" w:hRule="atLeast"/>
        </w:trPr>
        <w:tc>
          <w:tcPr>
            <w:tcW w:w="241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single" w:color="auto" w:sz="6" w:space="0"/>
              <w:left w:val="single" w:color="auto" w:sz="4" w:space="0"/>
              <w:bottom w:val="nil"/>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毕业设计、展演成绩评定、上报</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填写综合成绩表</w:t>
            </w:r>
          </w:p>
        </w:tc>
      </w:tr>
      <w:tr>
        <w:tblPrEx>
          <w:tblCellMar>
            <w:top w:w="15" w:type="dxa"/>
            <w:left w:w="15" w:type="dxa"/>
            <w:bottom w:w="15" w:type="dxa"/>
            <w:right w:w="15" w:type="dxa"/>
          </w:tblCellMar>
        </w:tblPrEx>
        <w:trPr>
          <w:trHeight w:val="375" w:hRule="atLeast"/>
        </w:trPr>
        <w:tc>
          <w:tcPr>
            <w:tcW w:w="2418" w:type="dxa"/>
            <w:vMerge w:val="restart"/>
            <w:tcBorders>
              <w:top w:val="single" w:color="auto" w:sz="4"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2022年5月31日前</w:t>
            </w:r>
          </w:p>
        </w:tc>
        <w:tc>
          <w:tcPr>
            <w:tcW w:w="3544" w:type="dxa"/>
            <w:tcBorders>
              <w:top w:val="single" w:color="auto" w:sz="6" w:space="0"/>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毕业设计、展演档案材料整理汇总</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 </w:t>
            </w:r>
          </w:p>
        </w:tc>
      </w:tr>
      <w:tr>
        <w:tblPrEx>
          <w:tblCellMar>
            <w:top w:w="15" w:type="dxa"/>
            <w:left w:w="15" w:type="dxa"/>
            <w:bottom w:w="15" w:type="dxa"/>
            <w:right w:w="15" w:type="dxa"/>
          </w:tblCellMar>
        </w:tblPrEx>
        <w:trPr>
          <w:trHeight w:val="375" w:hRule="atLeast"/>
        </w:trPr>
        <w:tc>
          <w:tcPr>
            <w:tcW w:w="2418" w:type="dxa"/>
            <w:vMerge w:val="continue"/>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毕业设计、展演档案材料检查存档</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交叉检查，填写检查表</w:t>
            </w:r>
          </w:p>
        </w:tc>
      </w:tr>
      <w:tr>
        <w:tblPrEx>
          <w:tblCellMar>
            <w:top w:w="15" w:type="dxa"/>
            <w:left w:w="15" w:type="dxa"/>
            <w:bottom w:w="15" w:type="dxa"/>
            <w:right w:w="15" w:type="dxa"/>
          </w:tblCellMar>
        </w:tblPrEx>
        <w:trPr>
          <w:trHeight w:val="510" w:hRule="atLeast"/>
        </w:trPr>
        <w:tc>
          <w:tcPr>
            <w:tcW w:w="2418" w:type="dxa"/>
            <w:vMerge w:val="continue"/>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p>
        </w:tc>
        <w:tc>
          <w:tcPr>
            <w:tcW w:w="3544"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提交毕业设计、展演工作总结材料</w:t>
            </w:r>
          </w:p>
        </w:tc>
        <w:tc>
          <w:tcPr>
            <w:tcW w:w="2410" w:type="dxa"/>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jc w:val="left"/>
              <w:rPr>
                <w:rFonts w:asciiTheme="minorEastAsia" w:hAnsiTheme="minorEastAsia"/>
                <w:szCs w:val="21"/>
              </w:rPr>
            </w:pPr>
            <w:r>
              <w:rPr>
                <w:rFonts w:hint="eastAsia" w:asciiTheme="minorEastAsia" w:hAnsiTheme="minorEastAsia"/>
                <w:szCs w:val="21"/>
              </w:rPr>
              <w:t> </w:t>
            </w:r>
          </w:p>
        </w:tc>
      </w:tr>
    </w:tbl>
    <w:p>
      <w:pPr>
        <w:jc w:val="center"/>
        <w:rPr>
          <w:rFonts w:asciiTheme="minorEastAsia" w:hAnsiTheme="minorEastAsia"/>
          <w:b/>
          <w:sz w:val="28"/>
          <w:szCs w:val="28"/>
        </w:rPr>
      </w:pPr>
      <w:r>
        <w:rPr>
          <w:rFonts w:hint="eastAsia" w:asciiTheme="minorEastAsia" w:hAnsiTheme="minorEastAsia"/>
          <w:b/>
          <w:sz w:val="28"/>
          <w:szCs w:val="28"/>
        </w:rPr>
        <w:t>附件：艺术学院2021届毕业设计、展演时间安排</w:t>
      </w:r>
    </w:p>
    <w:p>
      <w:pPr>
        <w:jc w:val="center"/>
        <w:rPr>
          <w:rFonts w:asciiTheme="minorEastAsia" w:hAnsiTheme="minorEastAsia"/>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3000509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6FB2"/>
    <w:rsid w:val="00126AF6"/>
    <w:rsid w:val="004A5211"/>
    <w:rsid w:val="00516FB2"/>
    <w:rsid w:val="008F072D"/>
    <w:rsid w:val="00B54F3E"/>
    <w:rsid w:val="00B83EA7"/>
    <w:rsid w:val="00F125E9"/>
    <w:rsid w:val="00F43905"/>
    <w:rsid w:val="7556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6">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377</Words>
  <Characters>2151</Characters>
  <Lines>17</Lines>
  <Paragraphs>5</Paragraphs>
  <TotalTime>15</TotalTime>
  <ScaleCrop>false</ScaleCrop>
  <LinksUpToDate>false</LinksUpToDate>
  <CharactersWithSpaces>2523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2021-10-09T01:53:00Z</dcterms:created>
  <dc:creator>Administrator</dc:creator>
  <cp:lastModifiedBy>Administrator</cp:lastModifiedBy>
  <dcterms:modified xsi:type="dcterms:W3CDTF">2021-10-09T03:31:23Z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E82609647F5048D7B7B4EFADBE728E50</vt:lpwstr>
  </property>
</Properties>
</file>