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30" w:beforeAutospacing="0" w:after="30" w:afterAutospacing="0" w:line="368" w:lineRule="atLeast"/>
        <w:jc w:val="center"/>
        <w:rPr>
          <w:rFonts w:ascii="方正小标宋_gbk" w:hAnsi="方正小标宋_gbk" w:eastAsia="方正小标宋_gbk" w:cs="方正小标宋_gbk"/>
          <w:b/>
          <w:bCs/>
          <w:color w:val="000000"/>
          <w:sz w:val="36"/>
          <w:szCs w:val="36"/>
        </w:rPr>
      </w:pPr>
      <w:r>
        <w:rPr>
          <w:rFonts w:ascii="方正小标宋_gbk" w:hAnsi="方正小标宋_gbk" w:eastAsia="方正小标宋_gbk" w:cs="方正小标宋_gbk"/>
          <w:b/>
          <w:bCs/>
          <w:color w:val="000000"/>
          <w:sz w:val="36"/>
          <w:szCs w:val="36"/>
        </w:rPr>
        <w:pict>
          <v:shape id="_x0000_s1026" o:spid="_x0000_s1026" o:spt="32" type="#_x0000_t32" style="position:absolute;left:0pt;margin-left:-6.95pt;margin-top:65pt;height:0pt;width:420.7pt;z-index:251659264;mso-width-relative:page;mso-height-relative:page;" o:connectortype="straight" filled="f" stroked="t" coordsize="21600,21600">
            <v:path arrowok="t"/>
            <v:fill on="f" focussize="0,0"/>
            <v:stroke color="#FF0000"/>
            <v:imagedata o:title=""/>
            <o:lock v:ext="edit"/>
          </v:shape>
        </w:pict>
      </w:r>
      <w:r>
        <w:rPr>
          <w:rFonts w:hint="eastAsia" w:ascii="宋体" w:hAnsi="宋体"/>
          <w:b/>
          <w:color w:val="FF0000"/>
          <w:sz w:val="96"/>
          <w:szCs w:val="96"/>
        </w:rPr>
        <w:t>黄山学院艺术学院</w:t>
      </w:r>
    </w:p>
    <w:p>
      <w:pPr>
        <w:spacing w:line="360" w:lineRule="auto"/>
        <w:jc w:val="center"/>
        <w:rPr>
          <w:rFonts w:cs="黑体" w:asciiTheme="majorEastAsia" w:hAnsiTheme="majorEastAsia" w:eastAsiaTheme="majorEastAsia"/>
          <w:b/>
          <w:kern w:val="0"/>
          <w:sz w:val="28"/>
          <w:szCs w:val="28"/>
        </w:rPr>
      </w:pPr>
      <w:r>
        <w:rPr>
          <w:rFonts w:hint="eastAsia" w:cs="黑体" w:asciiTheme="majorEastAsia" w:hAnsiTheme="majorEastAsia" w:eastAsiaTheme="majorEastAsia"/>
          <w:b/>
          <w:kern w:val="0"/>
          <w:sz w:val="28"/>
          <w:szCs w:val="28"/>
        </w:rPr>
        <w:t>关于2022届本科毕业设计、展演工作的通知</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各教研室，全体教师：</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毕业设计、展演是艺术类本科生培养的重要环节。毕业设计、展演工作要认真贯彻省教育厅和学校关于疫情防控工作的要求，切实落实学校《关于做好2022届本科毕业论文、毕业设计（创作）工作的通知》。现将艺术学院毕业设计、展演工作相关事宜通知如下：</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一、组织与领导</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（一）为切实加强本科毕业设计和展演工作的领导和管理，成立艺术学院毕业设计、展演工作领导组，艺术学院毕业设计、展演答辩委员会。</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根据《关于调整艺术学院非常设机构成员的通知》，艺术学院毕业设计、展演工作领导组与艺术学院毕业设计、展演答辩委员会成员一致。名单如下：</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  长：路善全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副组长：史一丰</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成  员：程晓东、耿佃梅、马志明、陈厚娟、张晓利、徐天维</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秘  书： 左雪娇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领导组下设评阅组与答辩组。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各专业教研室成立毕业设计、展演成绩评阅组与答辩组。评阅组与答辩组由所属专业教研室教师（可以聘请行业专家）组成，负责毕业设计、展演的答辩资格认定与最终成绩核定，组长由各专业教研室根据要求确定。各教研室可根据需要聘请业界实践经验丰富的专业人员、企业导师担任指导教师工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二、资格审查、动员与开题工作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（一）9月20日前，院教学秘书会同教研室主任在毕业设计、展演工作开展前做好毕业班学生进入毕业论文、毕业设计环节的资格审查工作。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9月30日前，各教研室在开题前对有指导资格的教师和要做毕业设计、展演的学生进行动员，由教研室主任讲解和指导，规范要求。同时根据《黄山学院学习宣传和贯彻实施高等学校预防与处理学术不端行为办法的实施方案》要求，对学生进行学术规范、学术诚信教育和指导。10月10日前，各教研室将宣传、落实情况和贯彻实施“预防与处理学术不端行为办法”的总结材料等交教学秘书。</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（三）各教研室于10月31前完成毕业设计、展演的征题、审题工作，提交《征题汇总表》电子版交教学秘书。每生至少2个选题。选题应突出地方性、应用型人才培养定位，尤其倡导结合“徽文化”传承</w:t>
      </w:r>
      <w:r>
        <w:rPr>
          <w:rFonts w:hint="eastAsia" w:asciiTheme="minorEastAsia" w:hAnsiTheme="minorEastAsia"/>
          <w:sz w:val="24"/>
          <w:szCs w:val="24"/>
          <w:lang w:eastAsia="zh-CN"/>
        </w:rPr>
        <w:t>和服务地方经济社会</w:t>
      </w:r>
      <w:r>
        <w:rPr>
          <w:rFonts w:hint="eastAsia" w:asciiTheme="minorEastAsia" w:hAnsiTheme="minorEastAsia"/>
          <w:sz w:val="24"/>
          <w:szCs w:val="24"/>
        </w:rPr>
        <w:t>发展实际（占比80%）</w:t>
      </w:r>
      <w:r>
        <w:rPr>
          <w:rFonts w:hint="eastAsia" w:asciiTheme="minorEastAsia" w:hAnsiTheme="minorEastAsia"/>
          <w:sz w:val="24"/>
          <w:szCs w:val="24"/>
          <w:lang w:eastAsia="zh-CN"/>
        </w:rPr>
        <w:t>的</w:t>
      </w:r>
      <w:r>
        <w:rPr>
          <w:rFonts w:hint="eastAsia" w:asciiTheme="minorEastAsia" w:hAnsiTheme="minorEastAsia"/>
          <w:sz w:val="24"/>
          <w:szCs w:val="24"/>
        </w:rPr>
        <w:t>选题，体现专业综合训练要求，难易、大小适度。</w:t>
      </w:r>
      <w:bookmarkStart w:id="0" w:name="_GoBack"/>
      <w:bookmarkEnd w:id="0"/>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鼓励学生采用与专业密切相关的已发表的论文、专利、学科竞赛获奖的作品以及各级创新项目成果等，开展毕业设计、展演工作，具体事宜根据《艺术学院学生专业实践成果认定为毕业设计（创作、演出）作品的暂行规定》执行。</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（四）12月20日之前在“毕业论文（设计）管理系统”里完成2022届毕业班学生选题、开题工作，以便于选题需在实践中完成的学生结合实习开展毕业论文、毕业设计（创作）工作。</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三、过程管理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为确保毕业设计、展演时间进度和质量，各教研室应按照学校、学院规定的要求，根据人才培养目标和教学基本要求及各专业的不同特点，认真安排毕业设计、展演工作的各个环节，各指导教师要督促学生在毕业论文（设计）管理系统中完成开题报告后立即开始毕业设计、展演工作，尽量避免学生到毕业实习返校后才着手的现象，加强质量监控管理，认真做好教师指导、中期检查、学术规范和学术诚信的教育、检查工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根据学校安排，今年起将全面使用“毕业论文（设计）管理系统”。毕业论文、毕业设计（创作）工作的各个环节均在“毕业论文（设计）管理系统”中进行，请要求学生和指导教师严格按照时间节点、管理流程操作，以免影响毕业论文（设计）完成进度。</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四、专业实践成果的认定</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各教研室于2022年4月20日之前，根据《艺术学院学生专业实践成果认定为毕业设计（创作、演出）作品的暂行规定》，完成将学生专业实践成果认定为毕业设计（创作、演出）作品工作。</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五、艺术学院2022届毕业创作、演出时间安排（附后）</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六、毕业设计材料的收集归档</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为保证学生顺利毕业，各教研室需在2022年5月30日下午17时前提交毕业设计、展演成绩，并及时做好资料的收集、整理和归档工作。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（一）毕业设计、展演材料。</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（二）学院提交教务处材料：</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毕业设计、展演答辩开始前一周后，由教学秘书将答辩工作安排报教务处实践科备案。</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毕业设计、展演工作全部结束后，及时做好总结工作，由教学秘书向教务处提交以下材料：</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1．毕业设计、展演情况分析报告；</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2．毕业设计、展演工作总结；</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3．优秀毕业设计、展演作品汇总表；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4．优秀毕业设计、展演作品集。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项目1-项目3提交电子文档和纸质材料一份，项目4提交电子文档和纸质材料一式两份。</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附：艺术学院2022届毕业设计、展演时间安排</w:t>
      </w:r>
    </w:p>
    <w:p>
      <w:pPr>
        <w:rPr>
          <w:rFonts w:asciiTheme="minorEastAsia" w:hAnsiTheme="minorEastAsia"/>
          <w:sz w:val="24"/>
          <w:szCs w:val="24"/>
        </w:rPr>
      </w:pPr>
      <w:r>
        <w:rPr>
          <w:rFonts w:hint="eastAsia" w:asciiTheme="minorEastAsia" w:hAnsiTheme="minorEastAsia"/>
          <w:sz w:val="24"/>
          <w:szCs w:val="24"/>
        </w:rPr>
        <w:t xml:space="preserve">                                                         艺术学院</w:t>
      </w:r>
    </w:p>
    <w:p>
      <w:pPr>
        <w:jc w:val="center"/>
        <w:rPr>
          <w:rFonts w:asciiTheme="minorEastAsia" w:hAnsiTheme="minorEastAsia"/>
          <w:sz w:val="24"/>
          <w:szCs w:val="24"/>
        </w:rPr>
      </w:pPr>
      <w:r>
        <w:rPr>
          <w:rFonts w:hint="eastAsia" w:asciiTheme="minorEastAsia" w:hAnsiTheme="minorEastAsia"/>
          <w:sz w:val="24"/>
          <w:szCs w:val="24"/>
        </w:rPr>
        <w:t xml:space="preserve">                                                     2021年9月10日</w:t>
      </w:r>
    </w:p>
    <w:p>
      <w:pPr>
        <w:jc w:val="left"/>
        <w:rPr>
          <w:rFonts w:asciiTheme="minorEastAsia" w:hAnsiTheme="minorEastAsia"/>
          <w:sz w:val="18"/>
          <w:szCs w:val="18"/>
        </w:rPr>
      </w:pPr>
    </w:p>
    <w:p>
      <w:pPr>
        <w:jc w:val="left"/>
        <w:rPr>
          <w:rFonts w:asciiTheme="minorEastAsia" w:hAnsiTheme="minorEastAsia"/>
          <w:sz w:val="18"/>
          <w:szCs w:val="18"/>
        </w:rPr>
      </w:pPr>
    </w:p>
    <w:p>
      <w:pPr>
        <w:jc w:val="left"/>
        <w:rPr>
          <w:rFonts w:asciiTheme="minorEastAsia" w:hAnsiTheme="minorEastAsia"/>
          <w:sz w:val="18"/>
          <w:szCs w:val="18"/>
        </w:rPr>
      </w:pPr>
    </w:p>
    <w:p>
      <w:pPr>
        <w:jc w:val="left"/>
        <w:rPr>
          <w:rFonts w:asciiTheme="minorEastAsia" w:hAnsiTheme="minorEastAsia"/>
          <w:sz w:val="18"/>
          <w:szCs w:val="18"/>
        </w:rPr>
      </w:pPr>
    </w:p>
    <w:p>
      <w:pPr>
        <w:jc w:val="left"/>
        <w:rPr>
          <w:rFonts w:asciiTheme="minorEastAsia" w:hAnsiTheme="minorEastAsia"/>
          <w:sz w:val="18"/>
          <w:szCs w:val="18"/>
        </w:rPr>
      </w:pPr>
    </w:p>
    <w:p>
      <w:pPr>
        <w:jc w:val="left"/>
        <w:rPr>
          <w:rFonts w:asciiTheme="minorEastAsia" w:hAnsiTheme="minorEastAsia"/>
          <w:sz w:val="18"/>
          <w:szCs w:val="18"/>
        </w:rPr>
      </w:pPr>
    </w:p>
    <w:p>
      <w:pPr>
        <w:jc w:val="left"/>
        <w:rPr>
          <w:rFonts w:asciiTheme="minorEastAsia" w:hAnsiTheme="minorEastAsia"/>
          <w:sz w:val="18"/>
          <w:szCs w:val="18"/>
        </w:rPr>
      </w:pPr>
    </w:p>
    <w:p>
      <w:pPr>
        <w:jc w:val="left"/>
        <w:rPr>
          <w:rFonts w:asciiTheme="minorEastAsia" w:hAnsiTheme="minorEastAsia"/>
          <w:sz w:val="18"/>
          <w:szCs w:val="18"/>
        </w:rPr>
      </w:pPr>
    </w:p>
    <w:p>
      <w:pPr>
        <w:jc w:val="left"/>
        <w:rPr>
          <w:rFonts w:asciiTheme="minorEastAsia" w:hAnsiTheme="minorEastAsia"/>
          <w:sz w:val="18"/>
          <w:szCs w:val="18"/>
        </w:rPr>
      </w:pPr>
    </w:p>
    <w:p>
      <w:pPr>
        <w:jc w:val="left"/>
        <w:rPr>
          <w:rFonts w:asciiTheme="minorEastAsia" w:hAnsiTheme="minorEastAsia"/>
          <w:sz w:val="18"/>
          <w:szCs w:val="18"/>
        </w:rPr>
      </w:pPr>
    </w:p>
    <w:p>
      <w:pPr>
        <w:jc w:val="left"/>
        <w:rPr>
          <w:rFonts w:asciiTheme="minorEastAsia" w:hAnsiTheme="minorEastAsia"/>
          <w:sz w:val="18"/>
          <w:szCs w:val="18"/>
        </w:rPr>
      </w:pPr>
    </w:p>
    <w:p>
      <w:pPr>
        <w:jc w:val="left"/>
        <w:rPr>
          <w:rFonts w:asciiTheme="minorEastAsia" w:hAnsiTheme="minorEastAsia"/>
          <w:sz w:val="18"/>
          <w:szCs w:val="18"/>
        </w:rPr>
      </w:pPr>
    </w:p>
    <w:p>
      <w:pPr>
        <w:jc w:val="left"/>
        <w:rPr>
          <w:rFonts w:asciiTheme="minorEastAsia" w:hAnsiTheme="minorEastAsia"/>
          <w:sz w:val="18"/>
          <w:szCs w:val="18"/>
        </w:rPr>
      </w:pPr>
    </w:p>
    <w:p>
      <w:pPr>
        <w:jc w:val="left"/>
        <w:rPr>
          <w:rFonts w:asciiTheme="minorEastAsia" w:hAnsiTheme="minorEastAsia"/>
          <w:sz w:val="18"/>
          <w:szCs w:val="18"/>
        </w:rPr>
      </w:pPr>
    </w:p>
    <w:p>
      <w:pPr>
        <w:jc w:val="left"/>
        <w:rPr>
          <w:rFonts w:asciiTheme="minorEastAsia" w:hAnsiTheme="minorEastAsia"/>
          <w:sz w:val="18"/>
          <w:szCs w:val="18"/>
        </w:rPr>
      </w:pPr>
    </w:p>
    <w:p>
      <w:pPr>
        <w:jc w:val="left"/>
        <w:rPr>
          <w:rFonts w:asciiTheme="minorEastAsia" w:hAnsiTheme="minorEastAsia"/>
          <w:sz w:val="18"/>
          <w:szCs w:val="18"/>
        </w:rPr>
      </w:pPr>
    </w:p>
    <w:p>
      <w:pPr>
        <w:jc w:val="left"/>
        <w:rPr>
          <w:rFonts w:asciiTheme="minorEastAsia" w:hAnsiTheme="minorEastAsia"/>
          <w:sz w:val="18"/>
          <w:szCs w:val="18"/>
        </w:rPr>
      </w:pPr>
    </w:p>
    <w:p>
      <w:pPr>
        <w:jc w:val="left"/>
        <w:rPr>
          <w:rFonts w:asciiTheme="minorEastAsia" w:hAnsiTheme="minorEastAsia"/>
          <w:sz w:val="18"/>
          <w:szCs w:val="18"/>
        </w:rPr>
      </w:pPr>
    </w:p>
    <w:tbl>
      <w:tblPr>
        <w:tblStyle w:val="4"/>
        <w:tblpPr w:leftFromText="180" w:rightFromText="180" w:vertAnchor="text" w:horzAnchor="margin" w:tblpY="893"/>
        <w:tblOverlap w:val="never"/>
        <w:tblW w:w="8372" w:type="dxa"/>
        <w:tblInd w:w="0" w:type="dxa"/>
        <w:tblLayout w:type="autofit"/>
        <w:tblCellMar>
          <w:top w:w="15" w:type="dxa"/>
          <w:left w:w="15" w:type="dxa"/>
          <w:bottom w:w="15" w:type="dxa"/>
          <w:right w:w="15" w:type="dxa"/>
        </w:tblCellMar>
      </w:tblPr>
      <w:tblGrid>
        <w:gridCol w:w="2418"/>
        <w:gridCol w:w="3544"/>
        <w:gridCol w:w="2410"/>
      </w:tblGrid>
      <w:tr>
        <w:tblPrEx>
          <w:tblCellMar>
            <w:top w:w="15" w:type="dxa"/>
            <w:left w:w="15" w:type="dxa"/>
            <w:bottom w:w="15" w:type="dxa"/>
            <w:right w:w="15" w:type="dxa"/>
          </w:tblCellMar>
        </w:tblPrEx>
        <w:trPr>
          <w:trHeight w:val="405" w:hRule="atLeast"/>
        </w:trPr>
        <w:tc>
          <w:tcPr>
            <w:tcW w:w="2418" w:type="dxa"/>
            <w:tcBorders>
              <w:top w:val="single" w:color="000000" w:sz="6" w:space="0"/>
              <w:left w:val="single" w:color="000000" w:sz="6" w:space="0"/>
              <w:bottom w:val="single" w:color="auto" w:sz="4" w:space="0"/>
              <w:right w:val="single" w:color="000000" w:sz="6" w:space="0"/>
            </w:tcBorders>
            <w:shd w:val="clear" w:color="auto" w:fill="FFFFFF"/>
            <w:tcMar>
              <w:top w:w="75" w:type="dxa"/>
              <w:left w:w="150" w:type="dxa"/>
              <w:bottom w:w="75" w:type="dxa"/>
              <w:right w:w="150" w:type="dxa"/>
            </w:tcMar>
            <w:vAlign w:val="center"/>
          </w:tcPr>
          <w:p>
            <w:pPr>
              <w:jc w:val="center"/>
              <w:rPr>
                <w:rFonts w:asciiTheme="minorEastAsia" w:hAnsiTheme="minorEastAsia"/>
                <w:b/>
                <w:szCs w:val="21"/>
              </w:rPr>
            </w:pPr>
            <w:r>
              <w:rPr>
                <w:rFonts w:hint="eastAsia" w:asciiTheme="minorEastAsia" w:hAnsiTheme="minorEastAsia"/>
                <w:b/>
                <w:szCs w:val="21"/>
              </w:rPr>
              <w:t>日  期</w:t>
            </w:r>
          </w:p>
        </w:tc>
        <w:tc>
          <w:tcPr>
            <w:tcW w:w="3544" w:type="dxa"/>
            <w:tcBorders>
              <w:top w:val="single" w:color="auto" w:sz="6" w:space="0"/>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jc w:val="center"/>
              <w:rPr>
                <w:rFonts w:asciiTheme="minorEastAsia" w:hAnsiTheme="minorEastAsia"/>
                <w:b/>
                <w:szCs w:val="21"/>
              </w:rPr>
            </w:pPr>
            <w:r>
              <w:rPr>
                <w:rFonts w:hint="eastAsia" w:asciiTheme="minorEastAsia" w:hAnsiTheme="minorEastAsia"/>
                <w:b/>
                <w:szCs w:val="21"/>
              </w:rPr>
              <w:t>工作任务</w:t>
            </w:r>
          </w:p>
        </w:tc>
        <w:tc>
          <w:tcPr>
            <w:tcW w:w="2410" w:type="dxa"/>
            <w:tcBorders>
              <w:top w:val="single" w:color="auto" w:sz="6" w:space="0"/>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jc w:val="center"/>
              <w:rPr>
                <w:rFonts w:asciiTheme="minorEastAsia" w:hAnsiTheme="minorEastAsia"/>
                <w:b/>
                <w:szCs w:val="21"/>
              </w:rPr>
            </w:pPr>
            <w:r>
              <w:rPr>
                <w:rFonts w:hint="eastAsia" w:asciiTheme="minorEastAsia" w:hAnsiTheme="minorEastAsia"/>
                <w:b/>
                <w:szCs w:val="21"/>
              </w:rPr>
              <w:t>备  注</w:t>
            </w:r>
          </w:p>
        </w:tc>
      </w:tr>
      <w:tr>
        <w:tblPrEx>
          <w:tblCellMar>
            <w:top w:w="15" w:type="dxa"/>
            <w:left w:w="15" w:type="dxa"/>
            <w:bottom w:w="15" w:type="dxa"/>
            <w:right w:w="15" w:type="dxa"/>
          </w:tblCellMar>
        </w:tblPrEx>
        <w:trPr>
          <w:trHeight w:val="465" w:hRule="atLeast"/>
        </w:trPr>
        <w:tc>
          <w:tcPr>
            <w:tcW w:w="2418" w:type="dxa"/>
            <w:vMerge w:val="restart"/>
            <w:tcBorders>
              <w:top w:val="single" w:color="auto" w:sz="4" w:space="0"/>
              <w:left w:val="single" w:color="auto" w:sz="4" w:space="0"/>
              <w:bottom w:val="single" w:color="auto" w:sz="4" w:space="0"/>
              <w:right w:val="single" w:color="auto" w:sz="4"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r>
              <w:rPr>
                <w:rFonts w:hint="eastAsia" w:asciiTheme="minorEastAsia" w:hAnsiTheme="minorEastAsia"/>
                <w:szCs w:val="21"/>
              </w:rPr>
              <w:t>2021年10月31日前</w:t>
            </w:r>
          </w:p>
        </w:tc>
        <w:tc>
          <w:tcPr>
            <w:tcW w:w="3544" w:type="dxa"/>
            <w:tcBorders>
              <w:top w:val="nil"/>
              <w:left w:val="single" w:color="auto" w:sz="4" w:space="0"/>
              <w:bottom w:val="single" w:color="auto" w:sz="6" w:space="0"/>
              <w:right w:val="single" w:color="auto" w:sz="6"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r>
              <w:rPr>
                <w:rFonts w:hint="eastAsia" w:asciiTheme="minorEastAsia" w:hAnsiTheme="minorEastAsia"/>
                <w:szCs w:val="21"/>
              </w:rPr>
              <w:t>资格审查、毕业作品设计动员</w:t>
            </w:r>
          </w:p>
        </w:tc>
        <w:tc>
          <w:tcPr>
            <w:tcW w:w="2410" w:type="dxa"/>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r>
              <w:rPr>
                <w:rFonts w:hint="eastAsia" w:asciiTheme="minorEastAsia" w:hAnsiTheme="minorEastAsia"/>
                <w:szCs w:val="21"/>
              </w:rPr>
              <w:t>教秘、各教研室</w:t>
            </w:r>
          </w:p>
        </w:tc>
      </w:tr>
      <w:tr>
        <w:tblPrEx>
          <w:tblCellMar>
            <w:top w:w="15" w:type="dxa"/>
            <w:left w:w="15" w:type="dxa"/>
            <w:bottom w:w="15" w:type="dxa"/>
            <w:right w:w="15" w:type="dxa"/>
          </w:tblCellMar>
        </w:tblPrEx>
        <w:trPr>
          <w:trHeight w:val="435" w:hRule="atLeast"/>
        </w:trPr>
        <w:tc>
          <w:tcPr>
            <w:tcW w:w="2418" w:type="dxa"/>
            <w:vMerge w:val="continue"/>
            <w:tcBorders>
              <w:top w:val="single" w:color="auto" w:sz="4" w:space="0"/>
              <w:left w:val="single" w:color="auto" w:sz="4" w:space="0"/>
              <w:bottom w:val="single" w:color="auto" w:sz="4" w:space="0"/>
              <w:right w:val="single" w:color="auto" w:sz="4"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p>
        </w:tc>
        <w:tc>
          <w:tcPr>
            <w:tcW w:w="3544" w:type="dxa"/>
            <w:tcBorders>
              <w:top w:val="nil"/>
              <w:left w:val="single" w:color="auto" w:sz="4" w:space="0"/>
              <w:bottom w:val="single" w:color="auto" w:sz="6" w:space="0"/>
              <w:right w:val="single" w:color="auto" w:sz="6"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r>
              <w:rPr>
                <w:rFonts w:hint="eastAsia" w:asciiTheme="minorEastAsia" w:hAnsiTheme="minorEastAsia"/>
                <w:szCs w:val="21"/>
              </w:rPr>
              <w:t>学术规范、学术诚信教育和指导</w:t>
            </w:r>
          </w:p>
        </w:tc>
        <w:tc>
          <w:tcPr>
            <w:tcW w:w="2410" w:type="dxa"/>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r>
              <w:rPr>
                <w:rFonts w:hint="eastAsia" w:asciiTheme="minorEastAsia" w:hAnsiTheme="minorEastAsia"/>
                <w:szCs w:val="21"/>
              </w:rPr>
              <w:t>开展活动材料</w:t>
            </w:r>
          </w:p>
        </w:tc>
      </w:tr>
      <w:tr>
        <w:tblPrEx>
          <w:tblCellMar>
            <w:top w:w="15" w:type="dxa"/>
            <w:left w:w="15" w:type="dxa"/>
            <w:bottom w:w="15" w:type="dxa"/>
            <w:right w:w="15" w:type="dxa"/>
          </w:tblCellMar>
        </w:tblPrEx>
        <w:trPr>
          <w:trHeight w:val="450" w:hRule="atLeast"/>
        </w:trPr>
        <w:tc>
          <w:tcPr>
            <w:tcW w:w="2418" w:type="dxa"/>
            <w:vMerge w:val="continue"/>
            <w:tcBorders>
              <w:top w:val="single" w:color="auto" w:sz="4" w:space="0"/>
              <w:left w:val="single" w:color="auto" w:sz="4" w:space="0"/>
              <w:bottom w:val="single" w:color="auto" w:sz="4" w:space="0"/>
              <w:right w:val="single" w:color="auto" w:sz="4"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p>
        </w:tc>
        <w:tc>
          <w:tcPr>
            <w:tcW w:w="3544" w:type="dxa"/>
            <w:tcBorders>
              <w:top w:val="nil"/>
              <w:left w:val="single" w:color="auto" w:sz="4" w:space="0"/>
              <w:bottom w:val="single" w:color="auto" w:sz="6" w:space="0"/>
              <w:right w:val="single" w:color="auto" w:sz="6"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r>
              <w:rPr>
                <w:rFonts w:hint="eastAsia" w:asciiTheme="minorEastAsia" w:hAnsiTheme="minorEastAsia"/>
                <w:szCs w:val="21"/>
              </w:rPr>
              <w:t>完成选题征集</w:t>
            </w:r>
          </w:p>
        </w:tc>
        <w:tc>
          <w:tcPr>
            <w:tcW w:w="2410" w:type="dxa"/>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r>
              <w:rPr>
                <w:rFonts w:hint="eastAsia" w:asciiTheme="minorEastAsia" w:hAnsiTheme="minorEastAsia"/>
                <w:szCs w:val="21"/>
              </w:rPr>
              <w:t>每生2选题</w:t>
            </w:r>
          </w:p>
        </w:tc>
      </w:tr>
      <w:tr>
        <w:tblPrEx>
          <w:tblCellMar>
            <w:top w:w="15" w:type="dxa"/>
            <w:left w:w="15" w:type="dxa"/>
            <w:bottom w:w="15" w:type="dxa"/>
            <w:right w:w="15" w:type="dxa"/>
          </w:tblCellMar>
        </w:tblPrEx>
        <w:trPr>
          <w:trHeight w:val="495" w:hRule="atLeast"/>
        </w:trPr>
        <w:tc>
          <w:tcPr>
            <w:tcW w:w="2418" w:type="dxa"/>
            <w:vMerge w:val="restart"/>
            <w:tcBorders>
              <w:top w:val="single" w:color="auto" w:sz="4" w:space="0"/>
              <w:left w:val="single" w:color="auto" w:sz="4" w:space="0"/>
              <w:bottom w:val="single" w:color="auto" w:sz="4" w:space="0"/>
              <w:right w:val="single" w:color="auto" w:sz="4"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r>
              <w:rPr>
                <w:rFonts w:hint="eastAsia" w:asciiTheme="minorEastAsia" w:hAnsiTheme="minorEastAsia"/>
                <w:szCs w:val="21"/>
              </w:rPr>
              <w:t>2021年12月20日前</w:t>
            </w:r>
          </w:p>
        </w:tc>
        <w:tc>
          <w:tcPr>
            <w:tcW w:w="3544" w:type="dxa"/>
            <w:tcBorders>
              <w:top w:val="nil"/>
              <w:left w:val="single" w:color="auto" w:sz="4" w:space="0"/>
              <w:bottom w:val="single" w:color="auto" w:sz="6" w:space="0"/>
              <w:right w:val="single" w:color="auto" w:sz="6"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r>
              <w:rPr>
                <w:rFonts w:hint="eastAsia" w:asciiTheme="minorEastAsia" w:hAnsiTheme="minorEastAsia"/>
                <w:szCs w:val="21"/>
              </w:rPr>
              <w:t>完成选题的审核报批</w:t>
            </w:r>
          </w:p>
        </w:tc>
        <w:tc>
          <w:tcPr>
            <w:tcW w:w="2410" w:type="dxa"/>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r>
              <w:rPr>
                <w:rFonts w:hint="eastAsia" w:asciiTheme="minorEastAsia" w:hAnsiTheme="minorEastAsia"/>
                <w:szCs w:val="21"/>
              </w:rPr>
              <w:t>填审批表征题汇总表</w:t>
            </w:r>
          </w:p>
        </w:tc>
      </w:tr>
      <w:tr>
        <w:tblPrEx>
          <w:tblCellMar>
            <w:top w:w="15" w:type="dxa"/>
            <w:left w:w="15" w:type="dxa"/>
            <w:bottom w:w="15" w:type="dxa"/>
            <w:right w:w="15" w:type="dxa"/>
          </w:tblCellMar>
        </w:tblPrEx>
        <w:trPr>
          <w:trHeight w:val="435" w:hRule="atLeast"/>
        </w:trPr>
        <w:tc>
          <w:tcPr>
            <w:tcW w:w="2418" w:type="dxa"/>
            <w:vMerge w:val="continue"/>
            <w:tcBorders>
              <w:top w:val="single" w:color="auto" w:sz="4" w:space="0"/>
              <w:left w:val="single" w:color="auto" w:sz="4" w:space="0"/>
              <w:bottom w:val="single" w:color="auto" w:sz="4" w:space="0"/>
              <w:right w:val="single" w:color="auto" w:sz="4"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p>
        </w:tc>
        <w:tc>
          <w:tcPr>
            <w:tcW w:w="3544" w:type="dxa"/>
            <w:tcBorders>
              <w:top w:val="nil"/>
              <w:left w:val="single" w:color="auto" w:sz="4" w:space="0"/>
              <w:bottom w:val="single" w:color="auto" w:sz="6" w:space="0"/>
              <w:right w:val="single" w:color="auto" w:sz="6"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r>
              <w:rPr>
                <w:rFonts w:hint="eastAsia" w:asciiTheme="minorEastAsia" w:hAnsiTheme="minorEastAsia"/>
                <w:szCs w:val="21"/>
              </w:rPr>
              <w:t>完成选题、开题工作</w:t>
            </w:r>
          </w:p>
        </w:tc>
        <w:tc>
          <w:tcPr>
            <w:tcW w:w="2410" w:type="dxa"/>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r>
              <w:rPr>
                <w:rFonts w:hint="eastAsia" w:asciiTheme="minorEastAsia" w:hAnsiTheme="minorEastAsia"/>
                <w:szCs w:val="21"/>
              </w:rPr>
              <w:t>填《选题汇总表》</w:t>
            </w:r>
          </w:p>
        </w:tc>
      </w:tr>
      <w:tr>
        <w:tblPrEx>
          <w:tblCellMar>
            <w:top w:w="15" w:type="dxa"/>
            <w:left w:w="15" w:type="dxa"/>
            <w:bottom w:w="15" w:type="dxa"/>
            <w:right w:w="15" w:type="dxa"/>
          </w:tblCellMar>
        </w:tblPrEx>
        <w:trPr>
          <w:trHeight w:val="435" w:hRule="atLeast"/>
        </w:trPr>
        <w:tc>
          <w:tcPr>
            <w:tcW w:w="2418" w:type="dxa"/>
            <w:vMerge w:val="continue"/>
            <w:tcBorders>
              <w:top w:val="single" w:color="auto" w:sz="4" w:space="0"/>
              <w:left w:val="single" w:color="auto" w:sz="4" w:space="0"/>
              <w:bottom w:val="single" w:color="auto" w:sz="4" w:space="0"/>
              <w:right w:val="single" w:color="auto" w:sz="4"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p>
        </w:tc>
        <w:tc>
          <w:tcPr>
            <w:tcW w:w="3544" w:type="dxa"/>
            <w:tcBorders>
              <w:top w:val="nil"/>
              <w:left w:val="single" w:color="auto" w:sz="4" w:space="0"/>
              <w:bottom w:val="single" w:color="auto" w:sz="6" w:space="0"/>
              <w:right w:val="single" w:color="auto" w:sz="6"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r>
              <w:rPr>
                <w:rFonts w:hint="eastAsia" w:asciiTheme="minorEastAsia" w:hAnsiTheme="minorEastAsia"/>
                <w:szCs w:val="21"/>
              </w:rPr>
              <w:t>毕业设计（创作、演出）任务书</w:t>
            </w:r>
          </w:p>
        </w:tc>
        <w:tc>
          <w:tcPr>
            <w:tcW w:w="2410" w:type="dxa"/>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r>
              <w:rPr>
                <w:rFonts w:hint="eastAsia" w:asciiTheme="minorEastAsia" w:hAnsiTheme="minorEastAsia"/>
                <w:szCs w:val="21"/>
              </w:rPr>
              <w:t>完成任务书</w:t>
            </w:r>
          </w:p>
        </w:tc>
      </w:tr>
      <w:tr>
        <w:tblPrEx>
          <w:tblCellMar>
            <w:top w:w="15" w:type="dxa"/>
            <w:left w:w="15" w:type="dxa"/>
            <w:bottom w:w="15" w:type="dxa"/>
            <w:right w:w="15" w:type="dxa"/>
          </w:tblCellMar>
        </w:tblPrEx>
        <w:trPr>
          <w:trHeight w:val="360" w:hRule="atLeast"/>
        </w:trPr>
        <w:tc>
          <w:tcPr>
            <w:tcW w:w="2418" w:type="dxa"/>
            <w:vMerge w:val="continue"/>
            <w:tcBorders>
              <w:top w:val="single" w:color="auto" w:sz="4" w:space="0"/>
              <w:left w:val="single" w:color="auto" w:sz="4" w:space="0"/>
              <w:bottom w:val="single" w:color="auto" w:sz="4" w:space="0"/>
              <w:right w:val="single" w:color="auto" w:sz="4"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p>
        </w:tc>
        <w:tc>
          <w:tcPr>
            <w:tcW w:w="3544" w:type="dxa"/>
            <w:tcBorders>
              <w:top w:val="nil"/>
              <w:left w:val="single" w:color="auto" w:sz="4" w:space="0"/>
              <w:bottom w:val="single" w:color="auto" w:sz="6" w:space="0"/>
              <w:right w:val="single" w:color="auto" w:sz="6"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r>
              <w:rPr>
                <w:rFonts w:hint="eastAsia" w:asciiTheme="minorEastAsia" w:hAnsiTheme="minorEastAsia"/>
                <w:szCs w:val="21"/>
              </w:rPr>
              <w:t>完成开题报告</w:t>
            </w:r>
          </w:p>
        </w:tc>
        <w:tc>
          <w:tcPr>
            <w:tcW w:w="2410" w:type="dxa"/>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r>
              <w:rPr>
                <w:rFonts w:hint="eastAsia" w:asciiTheme="minorEastAsia" w:hAnsiTheme="minorEastAsia"/>
                <w:szCs w:val="21"/>
              </w:rPr>
              <w:t>学生完成开题报告</w:t>
            </w:r>
          </w:p>
        </w:tc>
      </w:tr>
      <w:tr>
        <w:tblPrEx>
          <w:tblCellMar>
            <w:top w:w="15" w:type="dxa"/>
            <w:left w:w="15" w:type="dxa"/>
            <w:bottom w:w="15" w:type="dxa"/>
            <w:right w:w="15" w:type="dxa"/>
          </w:tblCellMar>
        </w:tblPrEx>
        <w:trPr>
          <w:trHeight w:val="405" w:hRule="atLeast"/>
        </w:trPr>
        <w:tc>
          <w:tcPr>
            <w:tcW w:w="2418" w:type="dxa"/>
            <w:tcBorders>
              <w:top w:val="single" w:color="auto" w:sz="4" w:space="0"/>
              <w:left w:val="single" w:color="auto" w:sz="4" w:space="0"/>
              <w:bottom w:val="single" w:color="auto" w:sz="4" w:space="0"/>
              <w:right w:val="single" w:color="auto" w:sz="4"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r>
              <w:rPr>
                <w:rFonts w:hint="eastAsia" w:asciiTheme="minorEastAsia" w:hAnsiTheme="minorEastAsia"/>
                <w:szCs w:val="21"/>
              </w:rPr>
              <w:t>2022年4月11日前</w:t>
            </w:r>
          </w:p>
        </w:tc>
        <w:tc>
          <w:tcPr>
            <w:tcW w:w="3544" w:type="dxa"/>
            <w:tcBorders>
              <w:top w:val="nil"/>
              <w:left w:val="single" w:color="auto" w:sz="4" w:space="0"/>
              <w:bottom w:val="single" w:color="auto" w:sz="6" w:space="0"/>
              <w:right w:val="single" w:color="auto" w:sz="6"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r>
              <w:rPr>
                <w:rFonts w:hint="eastAsia" w:asciiTheme="minorEastAsia" w:hAnsiTheme="minorEastAsia"/>
                <w:szCs w:val="21"/>
              </w:rPr>
              <w:t>学生初步完成作品、报告</w:t>
            </w:r>
          </w:p>
        </w:tc>
        <w:tc>
          <w:tcPr>
            <w:tcW w:w="2410" w:type="dxa"/>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r>
              <w:rPr>
                <w:rFonts w:hint="eastAsia" w:asciiTheme="minorEastAsia" w:hAnsiTheme="minorEastAsia"/>
                <w:szCs w:val="21"/>
              </w:rPr>
              <w:t>全体毕业生</w:t>
            </w:r>
          </w:p>
        </w:tc>
      </w:tr>
      <w:tr>
        <w:tblPrEx>
          <w:tblCellMar>
            <w:top w:w="15" w:type="dxa"/>
            <w:left w:w="15" w:type="dxa"/>
            <w:bottom w:w="15" w:type="dxa"/>
            <w:right w:w="15" w:type="dxa"/>
          </w:tblCellMar>
        </w:tblPrEx>
        <w:trPr>
          <w:trHeight w:val="525" w:hRule="atLeast"/>
        </w:trPr>
        <w:tc>
          <w:tcPr>
            <w:tcW w:w="2418" w:type="dxa"/>
            <w:vMerge w:val="restart"/>
            <w:tcBorders>
              <w:top w:val="single" w:color="auto" w:sz="4" w:space="0"/>
              <w:left w:val="single" w:color="auto" w:sz="4" w:space="0"/>
              <w:bottom w:val="single" w:color="auto" w:sz="4" w:space="0"/>
              <w:right w:val="single" w:color="auto" w:sz="4"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r>
              <w:rPr>
                <w:rFonts w:hint="eastAsia" w:asciiTheme="minorEastAsia" w:hAnsiTheme="minorEastAsia"/>
                <w:szCs w:val="21"/>
              </w:rPr>
              <w:t>2022年4月11日-4月18日</w:t>
            </w:r>
          </w:p>
        </w:tc>
        <w:tc>
          <w:tcPr>
            <w:tcW w:w="3544" w:type="dxa"/>
            <w:tcBorders>
              <w:top w:val="nil"/>
              <w:left w:val="single" w:color="auto" w:sz="4" w:space="0"/>
              <w:bottom w:val="single" w:color="auto" w:sz="6" w:space="0"/>
              <w:right w:val="single" w:color="auto" w:sz="6"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r>
              <w:rPr>
                <w:rFonts w:hint="eastAsia" w:asciiTheme="minorEastAsia" w:hAnsiTheme="minorEastAsia"/>
                <w:szCs w:val="21"/>
              </w:rPr>
              <w:t>毕业设计、展演中期检查、修改、检测</w:t>
            </w:r>
          </w:p>
        </w:tc>
        <w:tc>
          <w:tcPr>
            <w:tcW w:w="2410" w:type="dxa"/>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r>
              <w:rPr>
                <w:rFonts w:hint="eastAsia" w:asciiTheme="minorEastAsia" w:hAnsiTheme="minorEastAsia"/>
                <w:szCs w:val="21"/>
              </w:rPr>
              <w:t>填好中期检查表</w:t>
            </w:r>
          </w:p>
        </w:tc>
      </w:tr>
      <w:tr>
        <w:tblPrEx>
          <w:tblCellMar>
            <w:top w:w="15" w:type="dxa"/>
            <w:left w:w="15" w:type="dxa"/>
            <w:bottom w:w="15" w:type="dxa"/>
            <w:right w:w="15" w:type="dxa"/>
          </w:tblCellMar>
        </w:tblPrEx>
        <w:trPr>
          <w:trHeight w:val="480" w:hRule="atLeast"/>
        </w:trPr>
        <w:tc>
          <w:tcPr>
            <w:tcW w:w="2418" w:type="dxa"/>
            <w:vMerge w:val="continue"/>
            <w:tcBorders>
              <w:top w:val="single" w:color="auto" w:sz="4" w:space="0"/>
              <w:left w:val="single" w:color="auto" w:sz="4" w:space="0"/>
              <w:bottom w:val="single" w:color="auto" w:sz="4" w:space="0"/>
              <w:right w:val="single" w:color="auto" w:sz="4"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p>
        </w:tc>
        <w:tc>
          <w:tcPr>
            <w:tcW w:w="3544" w:type="dxa"/>
            <w:tcBorders>
              <w:top w:val="nil"/>
              <w:left w:val="single" w:color="auto" w:sz="4" w:space="0"/>
              <w:bottom w:val="single" w:color="auto" w:sz="6" w:space="0"/>
              <w:right w:val="single" w:color="auto" w:sz="6"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r>
              <w:rPr>
                <w:rFonts w:hint="eastAsia" w:asciiTheme="minorEastAsia" w:hAnsiTheme="minorEastAsia"/>
                <w:szCs w:val="21"/>
              </w:rPr>
              <w:t>学生完成毕业设计、演出</w:t>
            </w:r>
          </w:p>
        </w:tc>
        <w:tc>
          <w:tcPr>
            <w:tcW w:w="2410" w:type="dxa"/>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r>
              <w:rPr>
                <w:rFonts w:hint="eastAsia" w:asciiTheme="minorEastAsia" w:hAnsiTheme="minorEastAsia"/>
                <w:szCs w:val="21"/>
              </w:rPr>
              <w:t>各教研室、全体学生</w:t>
            </w:r>
          </w:p>
        </w:tc>
      </w:tr>
      <w:tr>
        <w:tblPrEx>
          <w:tblCellMar>
            <w:top w:w="15" w:type="dxa"/>
            <w:left w:w="15" w:type="dxa"/>
            <w:bottom w:w="15" w:type="dxa"/>
            <w:right w:w="15" w:type="dxa"/>
          </w:tblCellMar>
        </w:tblPrEx>
        <w:trPr>
          <w:trHeight w:val="375" w:hRule="atLeast"/>
        </w:trPr>
        <w:tc>
          <w:tcPr>
            <w:tcW w:w="2418" w:type="dxa"/>
            <w:vMerge w:val="restart"/>
            <w:tcBorders>
              <w:top w:val="single" w:color="auto" w:sz="4" w:space="0"/>
              <w:left w:val="single" w:color="auto" w:sz="4" w:space="0"/>
              <w:bottom w:val="single" w:color="auto" w:sz="4" w:space="0"/>
              <w:right w:val="single" w:color="auto" w:sz="4"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r>
              <w:rPr>
                <w:rFonts w:hint="eastAsia" w:asciiTheme="minorEastAsia" w:hAnsiTheme="minorEastAsia"/>
                <w:szCs w:val="21"/>
              </w:rPr>
              <w:t>2022年4月18日-5月30日（各教研室根据情况在此段时间自行安排相关工作）</w:t>
            </w:r>
          </w:p>
        </w:tc>
        <w:tc>
          <w:tcPr>
            <w:tcW w:w="3544" w:type="dxa"/>
            <w:tcBorders>
              <w:top w:val="nil"/>
              <w:left w:val="single" w:color="auto" w:sz="4" w:space="0"/>
              <w:bottom w:val="single" w:color="auto" w:sz="6" w:space="0"/>
              <w:right w:val="single" w:color="auto" w:sz="6"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r>
              <w:rPr>
                <w:rFonts w:hint="eastAsia" w:asciiTheme="minorEastAsia" w:hAnsiTheme="minorEastAsia"/>
                <w:szCs w:val="21"/>
              </w:rPr>
              <w:t>各专业毕业展、演出、毕业教育</w:t>
            </w:r>
          </w:p>
        </w:tc>
        <w:tc>
          <w:tcPr>
            <w:tcW w:w="2410" w:type="dxa"/>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r>
              <w:rPr>
                <w:rFonts w:hint="eastAsia" w:asciiTheme="minorEastAsia" w:hAnsiTheme="minorEastAsia"/>
                <w:szCs w:val="21"/>
              </w:rPr>
              <w:t>各教研室</w:t>
            </w:r>
          </w:p>
        </w:tc>
      </w:tr>
      <w:tr>
        <w:tblPrEx>
          <w:tblCellMar>
            <w:top w:w="15" w:type="dxa"/>
            <w:left w:w="15" w:type="dxa"/>
            <w:bottom w:w="15" w:type="dxa"/>
            <w:right w:w="15" w:type="dxa"/>
          </w:tblCellMar>
        </w:tblPrEx>
        <w:trPr>
          <w:trHeight w:val="300" w:hRule="atLeast"/>
        </w:trPr>
        <w:tc>
          <w:tcPr>
            <w:tcW w:w="2418" w:type="dxa"/>
            <w:vMerge w:val="continue"/>
            <w:tcBorders>
              <w:top w:val="single" w:color="auto" w:sz="4" w:space="0"/>
              <w:left w:val="single" w:color="auto" w:sz="4" w:space="0"/>
              <w:bottom w:val="single" w:color="auto" w:sz="4" w:space="0"/>
              <w:right w:val="single" w:color="auto" w:sz="4"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p>
        </w:tc>
        <w:tc>
          <w:tcPr>
            <w:tcW w:w="3544" w:type="dxa"/>
            <w:tcBorders>
              <w:top w:val="nil"/>
              <w:left w:val="single" w:color="auto" w:sz="4" w:space="0"/>
              <w:bottom w:val="single" w:color="auto" w:sz="6" w:space="0"/>
              <w:right w:val="single" w:color="auto" w:sz="6"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r>
              <w:rPr>
                <w:rFonts w:hint="eastAsia" w:asciiTheme="minorEastAsia" w:hAnsiTheme="minorEastAsia"/>
                <w:szCs w:val="21"/>
              </w:rPr>
              <w:t>指导教师评阅工作</w:t>
            </w:r>
          </w:p>
        </w:tc>
        <w:tc>
          <w:tcPr>
            <w:tcW w:w="2410" w:type="dxa"/>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r>
              <w:rPr>
                <w:rFonts w:hint="eastAsia" w:asciiTheme="minorEastAsia" w:hAnsiTheme="minorEastAsia"/>
                <w:szCs w:val="21"/>
              </w:rPr>
              <w:t>评阅意见，指导记录</w:t>
            </w:r>
          </w:p>
        </w:tc>
      </w:tr>
      <w:tr>
        <w:tblPrEx>
          <w:tblCellMar>
            <w:top w:w="15" w:type="dxa"/>
            <w:left w:w="15" w:type="dxa"/>
            <w:bottom w:w="15" w:type="dxa"/>
            <w:right w:w="15" w:type="dxa"/>
          </w:tblCellMar>
        </w:tblPrEx>
        <w:trPr>
          <w:trHeight w:val="225" w:hRule="atLeast"/>
        </w:trPr>
        <w:tc>
          <w:tcPr>
            <w:tcW w:w="2418" w:type="dxa"/>
            <w:vMerge w:val="continue"/>
            <w:tcBorders>
              <w:top w:val="single" w:color="auto" w:sz="4" w:space="0"/>
              <w:left w:val="single" w:color="auto" w:sz="4" w:space="0"/>
              <w:bottom w:val="single" w:color="auto" w:sz="4" w:space="0"/>
              <w:right w:val="single" w:color="auto" w:sz="4"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p>
        </w:tc>
        <w:tc>
          <w:tcPr>
            <w:tcW w:w="3544" w:type="dxa"/>
            <w:tcBorders>
              <w:top w:val="nil"/>
              <w:left w:val="single" w:color="auto" w:sz="4" w:space="0"/>
              <w:bottom w:val="single" w:color="auto" w:sz="6" w:space="0"/>
              <w:right w:val="single" w:color="auto" w:sz="6"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r>
              <w:rPr>
                <w:rFonts w:hint="eastAsia" w:asciiTheme="minorEastAsia" w:hAnsiTheme="minorEastAsia"/>
                <w:szCs w:val="21"/>
              </w:rPr>
              <w:t>评阅教师评阅工作</w:t>
            </w:r>
          </w:p>
        </w:tc>
        <w:tc>
          <w:tcPr>
            <w:tcW w:w="2410" w:type="dxa"/>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r>
              <w:rPr>
                <w:rFonts w:hint="eastAsia" w:asciiTheme="minorEastAsia" w:hAnsiTheme="minorEastAsia"/>
                <w:szCs w:val="21"/>
              </w:rPr>
              <w:t>填评阅意见表</w:t>
            </w:r>
          </w:p>
        </w:tc>
      </w:tr>
      <w:tr>
        <w:tblPrEx>
          <w:tblCellMar>
            <w:top w:w="15" w:type="dxa"/>
            <w:left w:w="15" w:type="dxa"/>
            <w:bottom w:w="15" w:type="dxa"/>
            <w:right w:w="15" w:type="dxa"/>
          </w:tblCellMar>
        </w:tblPrEx>
        <w:trPr>
          <w:trHeight w:val="345" w:hRule="atLeast"/>
        </w:trPr>
        <w:tc>
          <w:tcPr>
            <w:tcW w:w="2418" w:type="dxa"/>
            <w:vMerge w:val="continue"/>
            <w:tcBorders>
              <w:top w:val="single" w:color="auto" w:sz="4" w:space="0"/>
              <w:left w:val="single" w:color="auto" w:sz="4" w:space="0"/>
              <w:bottom w:val="single" w:color="auto" w:sz="4" w:space="0"/>
              <w:right w:val="single" w:color="auto" w:sz="4"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p>
        </w:tc>
        <w:tc>
          <w:tcPr>
            <w:tcW w:w="3544" w:type="dxa"/>
            <w:tcBorders>
              <w:top w:val="nil"/>
              <w:left w:val="single" w:color="auto" w:sz="4" w:space="0"/>
              <w:bottom w:val="single" w:color="auto" w:sz="6" w:space="0"/>
              <w:right w:val="single" w:color="auto" w:sz="6"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r>
              <w:rPr>
                <w:rFonts w:hint="eastAsia" w:asciiTheme="minorEastAsia" w:hAnsiTheme="minorEastAsia"/>
                <w:szCs w:val="21"/>
              </w:rPr>
              <w:t>毕业答辩资格审查</w:t>
            </w:r>
          </w:p>
        </w:tc>
        <w:tc>
          <w:tcPr>
            <w:tcW w:w="2410" w:type="dxa"/>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r>
              <w:rPr>
                <w:rFonts w:hint="eastAsia" w:asciiTheme="minorEastAsia" w:hAnsiTheme="minorEastAsia"/>
                <w:szCs w:val="21"/>
              </w:rPr>
              <w:t>填好答辩资格审查表</w:t>
            </w:r>
          </w:p>
        </w:tc>
      </w:tr>
      <w:tr>
        <w:tblPrEx>
          <w:tblCellMar>
            <w:top w:w="15" w:type="dxa"/>
            <w:left w:w="15" w:type="dxa"/>
            <w:bottom w:w="15" w:type="dxa"/>
            <w:right w:w="15" w:type="dxa"/>
          </w:tblCellMar>
        </w:tblPrEx>
        <w:trPr>
          <w:trHeight w:val="90" w:hRule="atLeast"/>
        </w:trPr>
        <w:tc>
          <w:tcPr>
            <w:tcW w:w="2418" w:type="dxa"/>
            <w:vMerge w:val="continue"/>
            <w:tcBorders>
              <w:top w:val="single" w:color="auto" w:sz="4" w:space="0"/>
              <w:left w:val="single" w:color="auto" w:sz="4" w:space="0"/>
              <w:bottom w:val="single" w:color="auto" w:sz="4" w:space="0"/>
              <w:right w:val="single" w:color="auto" w:sz="4"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p>
        </w:tc>
        <w:tc>
          <w:tcPr>
            <w:tcW w:w="3544" w:type="dxa"/>
            <w:tcBorders>
              <w:top w:val="nil"/>
              <w:left w:val="single" w:color="auto" w:sz="4" w:space="0"/>
              <w:bottom w:val="nil"/>
              <w:right w:val="single" w:color="auto" w:sz="6"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r>
              <w:rPr>
                <w:rFonts w:hint="eastAsia" w:asciiTheme="minorEastAsia" w:hAnsiTheme="minorEastAsia"/>
                <w:szCs w:val="21"/>
              </w:rPr>
              <w:t>第一、二次毕业答辩</w:t>
            </w:r>
          </w:p>
        </w:tc>
        <w:tc>
          <w:tcPr>
            <w:tcW w:w="2410" w:type="dxa"/>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r>
              <w:rPr>
                <w:rFonts w:hint="eastAsia" w:asciiTheme="minorEastAsia" w:hAnsiTheme="minorEastAsia"/>
                <w:szCs w:val="21"/>
              </w:rPr>
              <w:t>做好答辩记录</w:t>
            </w:r>
          </w:p>
        </w:tc>
      </w:tr>
      <w:tr>
        <w:tblPrEx>
          <w:tblCellMar>
            <w:top w:w="15" w:type="dxa"/>
            <w:left w:w="15" w:type="dxa"/>
            <w:bottom w:w="15" w:type="dxa"/>
            <w:right w:w="15" w:type="dxa"/>
          </w:tblCellMar>
        </w:tblPrEx>
        <w:trPr>
          <w:trHeight w:val="360" w:hRule="atLeast"/>
        </w:trPr>
        <w:tc>
          <w:tcPr>
            <w:tcW w:w="2418" w:type="dxa"/>
            <w:vMerge w:val="continue"/>
            <w:tcBorders>
              <w:top w:val="single" w:color="auto" w:sz="4" w:space="0"/>
              <w:left w:val="single" w:color="auto" w:sz="4" w:space="0"/>
              <w:bottom w:val="single" w:color="auto" w:sz="4" w:space="0"/>
              <w:right w:val="single" w:color="auto" w:sz="4"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p>
        </w:tc>
        <w:tc>
          <w:tcPr>
            <w:tcW w:w="3544" w:type="dxa"/>
            <w:tcBorders>
              <w:top w:val="single" w:color="auto" w:sz="6" w:space="0"/>
              <w:left w:val="single" w:color="auto" w:sz="4" w:space="0"/>
              <w:bottom w:val="nil"/>
              <w:right w:val="single" w:color="auto" w:sz="6"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r>
              <w:rPr>
                <w:rFonts w:hint="eastAsia" w:asciiTheme="minorEastAsia" w:hAnsiTheme="minorEastAsia"/>
                <w:szCs w:val="21"/>
              </w:rPr>
              <w:t>毕业设计、展演成绩评定、上报</w:t>
            </w:r>
          </w:p>
        </w:tc>
        <w:tc>
          <w:tcPr>
            <w:tcW w:w="2410" w:type="dxa"/>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r>
              <w:rPr>
                <w:rFonts w:hint="eastAsia" w:asciiTheme="minorEastAsia" w:hAnsiTheme="minorEastAsia"/>
                <w:szCs w:val="21"/>
              </w:rPr>
              <w:t>填写综合成绩表</w:t>
            </w:r>
          </w:p>
        </w:tc>
      </w:tr>
      <w:tr>
        <w:tblPrEx>
          <w:tblCellMar>
            <w:top w:w="15" w:type="dxa"/>
            <w:left w:w="15" w:type="dxa"/>
            <w:bottom w:w="15" w:type="dxa"/>
            <w:right w:w="15" w:type="dxa"/>
          </w:tblCellMar>
        </w:tblPrEx>
        <w:trPr>
          <w:trHeight w:val="375" w:hRule="atLeast"/>
        </w:trPr>
        <w:tc>
          <w:tcPr>
            <w:tcW w:w="2418" w:type="dxa"/>
            <w:vMerge w:val="restart"/>
            <w:tcBorders>
              <w:top w:val="single" w:color="auto" w:sz="4"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r>
              <w:rPr>
                <w:rFonts w:hint="eastAsia" w:asciiTheme="minorEastAsia" w:hAnsiTheme="minorEastAsia"/>
                <w:szCs w:val="21"/>
              </w:rPr>
              <w:t>2022年5月31日前</w:t>
            </w:r>
          </w:p>
        </w:tc>
        <w:tc>
          <w:tcPr>
            <w:tcW w:w="3544" w:type="dxa"/>
            <w:tcBorders>
              <w:top w:val="single" w:color="auto" w:sz="6" w:space="0"/>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r>
              <w:rPr>
                <w:rFonts w:hint="eastAsia" w:asciiTheme="minorEastAsia" w:hAnsiTheme="minorEastAsia"/>
                <w:szCs w:val="21"/>
              </w:rPr>
              <w:t>毕业设计、展演档案材料整理汇总</w:t>
            </w:r>
          </w:p>
        </w:tc>
        <w:tc>
          <w:tcPr>
            <w:tcW w:w="2410" w:type="dxa"/>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r>
              <w:rPr>
                <w:rFonts w:hint="eastAsia" w:asciiTheme="minorEastAsia" w:hAnsiTheme="minorEastAsia"/>
                <w:szCs w:val="21"/>
              </w:rPr>
              <w:t> </w:t>
            </w:r>
          </w:p>
        </w:tc>
      </w:tr>
      <w:tr>
        <w:tblPrEx>
          <w:tblCellMar>
            <w:top w:w="15" w:type="dxa"/>
            <w:left w:w="15" w:type="dxa"/>
            <w:bottom w:w="15" w:type="dxa"/>
            <w:right w:w="15" w:type="dxa"/>
          </w:tblCellMar>
        </w:tblPrEx>
        <w:trPr>
          <w:trHeight w:val="375" w:hRule="atLeast"/>
        </w:trPr>
        <w:tc>
          <w:tcPr>
            <w:tcW w:w="2418" w:type="dxa"/>
            <w:vMerge w:val="continue"/>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p>
        </w:tc>
        <w:tc>
          <w:tcPr>
            <w:tcW w:w="3544" w:type="dxa"/>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r>
              <w:rPr>
                <w:rFonts w:hint="eastAsia" w:asciiTheme="minorEastAsia" w:hAnsiTheme="minorEastAsia"/>
                <w:szCs w:val="21"/>
              </w:rPr>
              <w:t>毕业设计、展演档案材料检查存档</w:t>
            </w:r>
          </w:p>
        </w:tc>
        <w:tc>
          <w:tcPr>
            <w:tcW w:w="2410" w:type="dxa"/>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r>
              <w:rPr>
                <w:rFonts w:hint="eastAsia" w:asciiTheme="minorEastAsia" w:hAnsiTheme="minorEastAsia"/>
                <w:szCs w:val="21"/>
              </w:rPr>
              <w:t>交叉检查，填写检查表</w:t>
            </w:r>
          </w:p>
        </w:tc>
      </w:tr>
      <w:tr>
        <w:tblPrEx>
          <w:tblCellMar>
            <w:top w:w="15" w:type="dxa"/>
            <w:left w:w="15" w:type="dxa"/>
            <w:bottom w:w="15" w:type="dxa"/>
            <w:right w:w="15" w:type="dxa"/>
          </w:tblCellMar>
        </w:tblPrEx>
        <w:trPr>
          <w:trHeight w:val="510" w:hRule="atLeast"/>
        </w:trPr>
        <w:tc>
          <w:tcPr>
            <w:tcW w:w="2418" w:type="dxa"/>
            <w:vMerge w:val="continue"/>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p>
        </w:tc>
        <w:tc>
          <w:tcPr>
            <w:tcW w:w="3544" w:type="dxa"/>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r>
              <w:rPr>
                <w:rFonts w:hint="eastAsia" w:asciiTheme="minorEastAsia" w:hAnsiTheme="minorEastAsia"/>
                <w:szCs w:val="21"/>
              </w:rPr>
              <w:t>提交毕业设计、展演工作总结材料</w:t>
            </w:r>
          </w:p>
        </w:tc>
        <w:tc>
          <w:tcPr>
            <w:tcW w:w="2410" w:type="dxa"/>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jc w:val="left"/>
              <w:rPr>
                <w:rFonts w:asciiTheme="minorEastAsia" w:hAnsiTheme="minorEastAsia"/>
                <w:szCs w:val="21"/>
              </w:rPr>
            </w:pPr>
            <w:r>
              <w:rPr>
                <w:rFonts w:hint="eastAsia" w:asciiTheme="minorEastAsia" w:hAnsiTheme="minorEastAsia"/>
                <w:szCs w:val="21"/>
              </w:rPr>
              <w:t> </w:t>
            </w:r>
          </w:p>
        </w:tc>
      </w:tr>
    </w:tbl>
    <w:p>
      <w:pPr>
        <w:jc w:val="center"/>
        <w:rPr>
          <w:rFonts w:asciiTheme="minorEastAsia" w:hAnsiTheme="minorEastAsia"/>
          <w:b/>
          <w:sz w:val="28"/>
          <w:szCs w:val="28"/>
        </w:rPr>
      </w:pPr>
      <w:r>
        <w:rPr>
          <w:rFonts w:hint="eastAsia" w:asciiTheme="minorEastAsia" w:hAnsiTheme="minorEastAsia"/>
          <w:b/>
          <w:sz w:val="28"/>
          <w:szCs w:val="28"/>
        </w:rPr>
        <w:t>附件：艺术学院2021届毕业设计、展演时间安排</w:t>
      </w:r>
    </w:p>
    <w:p>
      <w:pPr>
        <w:jc w:val="center"/>
        <w:rPr>
          <w:rFonts w:asciiTheme="minorEastAsia" w:hAnsiTheme="minorEastAsia"/>
          <w:szCs w:val="21"/>
        </w:rPr>
      </w:pP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宋体"/>
    <w:panose1 w:val="03000509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16FB2"/>
    <w:rsid w:val="00126AF6"/>
    <w:rsid w:val="004A5211"/>
    <w:rsid w:val="00516FB2"/>
    <w:rsid w:val="008F072D"/>
    <w:rsid w:val="00B54F3E"/>
    <w:rsid w:val="00B83EA7"/>
    <w:rsid w:val="00F125E9"/>
    <w:rsid w:val="00F43905"/>
    <w:rsid w:val="75567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6"/>
    <w:semiHidden/>
    <w:unhideWhenUsed/>
    <w:qFormat/>
    <w:uiPriority w:val="99"/>
    <w:pPr>
      <w:ind w:left="100" w:leftChars="2500"/>
    </w:pPr>
  </w:style>
  <w:style w:type="paragraph" w:styleId="3">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customStyle="1" w:styleId="6">
    <w:name w:val="日期 Char"/>
    <w:basedOn w:val="5"/>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377</Words>
  <Characters>2151</Characters>
  <Lines>17</Lines>
  <Paragraphs>5</Paragraphs>
  <TotalTime>15</TotalTime>
  <ScaleCrop>false</ScaleCrop>
  <LinksUpToDate>false</LinksUpToDate>
  <CharactersWithSpaces>2523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2021-10-09T01:53:00Z</dcterms:created>
  <dc:creator>Administrator</dc:creator>
  <cp:lastModifiedBy>Administrator</cp:lastModifiedBy>
  <dcterms:modified xsi:type="dcterms:W3CDTF">2021-10-09T03:31:23Z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E82609647F5048D7B7B4EFADBE728E50</vt:lpwstr>
  </property>
</Properties>
</file>